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38" w:rsidRPr="00B33E38" w:rsidRDefault="00B33E38" w:rsidP="00B33E38">
      <w:pPr>
        <w:rPr>
          <w:rStyle w:val="ff2"/>
          <w:rFonts w:ascii="Times New Roman" w:hAnsi="Times New Roman" w:cs="Times New Roman"/>
          <w:b/>
          <w:sz w:val="28"/>
          <w:szCs w:val="28"/>
          <w:lang w:val="ru-RU"/>
        </w:rPr>
      </w:pPr>
      <w:r w:rsidRPr="00B33E3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33E38">
        <w:rPr>
          <w:rFonts w:ascii="Times New Roman" w:hAnsi="Times New Roman" w:cs="Times New Roman"/>
          <w:b/>
          <w:sz w:val="28"/>
          <w:szCs w:val="28"/>
        </w:rPr>
        <w:instrText>HYPERLINK "http://dou213.jimdo.com/наши-консультации/развитие-детской-инициативы/"</w:instrText>
      </w:r>
      <w:r w:rsidRPr="00B33E38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proofErr w:type="gramStart"/>
      <w:r w:rsidRPr="00B33E3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Развитие</w:t>
      </w:r>
      <w:proofErr w:type="spellEnd"/>
      <w:r w:rsidRPr="00B33E3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B33E3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детской</w:t>
      </w:r>
      <w:proofErr w:type="spellEnd"/>
      <w:r w:rsidRPr="00B33E3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B33E3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инициативы</w:t>
      </w:r>
      <w:proofErr w:type="spellEnd"/>
      <w:r w:rsidRPr="00B33E38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Поддерживайте инициативу, собственную активность ребенка, даже если она кажется неуместной.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Инициатива — первый шаг к творчеству. Для ее подавления достаточно одного слова или взгляда, а чтобы возродить — годы.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Понаблюдайте за тем, что ребенок делает с интересом (играет в солдатики, разбирает машинки, рисует узорчики на тетрадях и т.д.). Даже если это увлечение вам кажется бесполезным, поддержите его. Помогите организовать эту деятельность (купите книги по данной теме, поищите информацию в Интернете и т.д.). Только то, что делается с интересом, по-настоящему продуктивно. Если вы поощряете интерес ребенка, он быстрее прислушается к вашим требованиям.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Настоящая творческая деятельность бескорыстна, поэтому не ждите мгновенных результатов. Главный критерий успешности деятельности — наличие стойкого интереса к ней.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только, когда ребенок достаточно уверен в себе.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Собственный пример родителей заразителен, но не стоит сравнивать ребенка с собой («вот я в твои годы» и т.д.).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 родитель для ребенка — недосягаемая крепость, а возможные недостатки вызывают стремление исправить их, превзойти.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Помогите ребенку «оформить» его интересы в конечный продукт, например, сделать рамки для рисунков и выставку, повесить на стену грамоты, создать альбом достижений и т.д. Для ребенка важна оценка его деятельности родителями.</w:t>
      </w:r>
      <w:r w:rsidRPr="00B33E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3E38">
        <w:rPr>
          <w:rStyle w:val="ff2"/>
          <w:rFonts w:ascii="Times New Roman" w:hAnsi="Times New Roman" w:cs="Times New Roman"/>
          <w:sz w:val="24"/>
          <w:szCs w:val="24"/>
          <w:lang w:val="ru-RU"/>
        </w:rPr>
        <w:t>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— творить. Не скупитесь на знаки внимания.</w:t>
      </w: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E38" w:rsidRPr="00B33E38" w:rsidRDefault="00B33E38" w:rsidP="00B33E3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6252" w:rsidRPr="00B33E38" w:rsidRDefault="006E6252">
      <w:pPr>
        <w:rPr>
          <w:rFonts w:ascii="Times New Roman" w:hAnsi="Times New Roman" w:cs="Times New Roman"/>
          <w:sz w:val="24"/>
          <w:szCs w:val="24"/>
        </w:rPr>
      </w:pPr>
    </w:p>
    <w:sectPr w:rsidR="006E6252" w:rsidRPr="00B33E38" w:rsidSect="00B33E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38"/>
    <w:rsid w:val="006E6252"/>
    <w:rsid w:val="00B3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38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E38"/>
    <w:rPr>
      <w:color w:val="9F3900"/>
      <w:u w:val="single"/>
    </w:rPr>
  </w:style>
  <w:style w:type="character" w:customStyle="1" w:styleId="ff2">
    <w:name w:val="ff2"/>
    <w:basedOn w:val="a0"/>
    <w:rsid w:val="00B33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2015-01-15T09:44:00Z</dcterms:created>
  <dcterms:modified xsi:type="dcterms:W3CDTF">2015-01-15T09:44:00Z</dcterms:modified>
</cp:coreProperties>
</file>